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578" w14:textId="56E54C52" w:rsidR="007C053F" w:rsidRPr="004772F6" w:rsidRDefault="007C053F" w:rsidP="00C16F37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384CA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1AABF2" wp14:editId="0D431006">
            <wp:simplePos x="0" y="0"/>
            <wp:positionH relativeFrom="margin">
              <wp:posOffset>5905500</wp:posOffset>
            </wp:positionH>
            <wp:positionV relativeFrom="paragraph">
              <wp:posOffset>0</wp:posOffset>
            </wp:positionV>
            <wp:extent cx="1136650" cy="1515745"/>
            <wp:effectExtent l="0" t="0" r="6350" b="8255"/>
            <wp:wrapTight wrapText="bothSides">
              <wp:wrapPolygon edited="0">
                <wp:start x="0" y="0"/>
                <wp:lineTo x="0" y="21446"/>
                <wp:lineTo x="21359" y="21446"/>
                <wp:lineTo x="21359" y="0"/>
                <wp:lineTo x="0" y="0"/>
              </wp:wrapPolygon>
            </wp:wrapTight>
            <wp:docPr id="1" name="Picture 1" descr="C:\Users\jack\Desktop\JACK_2015\Ker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Desktop\JACK_2015\Kerr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CAD">
        <w:rPr>
          <w:rFonts w:ascii="Arial" w:hAnsi="Arial" w:cs="Arial"/>
          <w:b/>
          <w:sz w:val="32"/>
          <w:szCs w:val="32"/>
        </w:rPr>
        <w:t xml:space="preserve">Dr Jacqueline Kerr </w:t>
      </w:r>
      <w:r w:rsidR="004772F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1B0A" w:rsidRPr="00E51B0A">
        <w:rPr>
          <w:rFonts w:ascii="Arial" w:hAnsi="Arial" w:cs="Arial"/>
          <w:b/>
          <w:i/>
          <w:sz w:val="32"/>
          <w:szCs w:val="32"/>
        </w:rPr>
        <w:t xml:space="preserve">The </w:t>
      </w:r>
      <w:r w:rsidRPr="0089186C">
        <w:rPr>
          <w:rFonts w:ascii="Arial" w:hAnsi="Arial" w:cs="Arial"/>
          <w:b/>
          <w:i/>
          <w:sz w:val="32"/>
          <w:szCs w:val="32"/>
        </w:rPr>
        <w:t>Grant Doctor</w:t>
      </w:r>
      <w:r w:rsidR="004772F6">
        <w:rPr>
          <w:rFonts w:ascii="Arial" w:hAnsi="Arial" w:cs="Arial"/>
          <w:b/>
          <w:i/>
          <w:sz w:val="32"/>
          <w:szCs w:val="32"/>
        </w:rPr>
        <w:t xml:space="preserve"> - </w:t>
      </w:r>
      <w:r w:rsidR="004772F6" w:rsidRPr="00E51B0A">
        <w:rPr>
          <w:rFonts w:ascii="Arial" w:hAnsi="Arial" w:cs="Arial"/>
          <w:b/>
          <w:color w:val="222222"/>
          <w:sz w:val="20"/>
          <w:szCs w:val="20"/>
        </w:rPr>
        <w:t>jkerr@grantdoctor.org</w:t>
      </w:r>
    </w:p>
    <w:p w14:paraId="21CA4D41" w14:textId="7966C97E" w:rsidR="00E51B0A" w:rsidRPr="00E8641E" w:rsidRDefault="004772F6" w:rsidP="00C16F37">
      <w:pPr>
        <w:spacing w:after="0" w:line="240" w:lineRule="auto"/>
        <w:rPr>
          <w:rFonts w:ascii="Arial" w:hAnsi="Arial" w:cs="Arial"/>
          <w:b/>
          <w:bCs/>
        </w:rPr>
      </w:pPr>
      <w:r w:rsidRPr="003874C9">
        <w:rPr>
          <w:rFonts w:ascii="Arial" w:hAnsi="Arial" w:cs="Arial"/>
          <w:i/>
          <w:sz w:val="24"/>
          <w:szCs w:val="24"/>
        </w:rPr>
        <w:t>Change leader, g</w:t>
      </w:r>
      <w:r w:rsidR="00E51B0A" w:rsidRPr="003874C9">
        <w:rPr>
          <w:rFonts w:ascii="Arial" w:hAnsi="Arial" w:cs="Arial"/>
          <w:i/>
          <w:sz w:val="24"/>
          <w:szCs w:val="24"/>
        </w:rPr>
        <w:t xml:space="preserve">rant writer, </w:t>
      </w:r>
      <w:proofErr w:type="gramStart"/>
      <w:r w:rsidR="00E51B0A" w:rsidRPr="003874C9">
        <w:rPr>
          <w:rFonts w:ascii="Arial" w:hAnsi="Arial" w:cs="Arial"/>
          <w:i/>
          <w:sz w:val="24"/>
          <w:szCs w:val="24"/>
        </w:rPr>
        <w:t>researcher</w:t>
      </w:r>
      <w:proofErr w:type="gramEnd"/>
      <w:r w:rsidR="00E51B0A" w:rsidRPr="003874C9">
        <w:rPr>
          <w:rFonts w:ascii="Arial" w:hAnsi="Arial" w:cs="Arial"/>
          <w:i/>
          <w:sz w:val="24"/>
          <w:szCs w:val="24"/>
        </w:rPr>
        <w:t xml:space="preserve"> and community advocate</w:t>
      </w:r>
      <w:r w:rsidR="00E8641E" w:rsidRPr="00E8641E">
        <w:t xml:space="preserve"> </w:t>
      </w:r>
      <w:r w:rsidR="00E8641E" w:rsidRPr="00E8641E">
        <w:rPr>
          <w:rFonts w:ascii="Arial" w:hAnsi="Arial" w:cs="Arial"/>
          <w:b/>
          <w:bCs/>
          <w:i/>
        </w:rPr>
        <w:t>https://www.drjacquelinekerr.com/</w:t>
      </w:r>
    </w:p>
    <w:p w14:paraId="6902763A" w14:textId="77777777" w:rsidR="007C053F" w:rsidRPr="00A312A1" w:rsidRDefault="007C053F" w:rsidP="00C16F37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1E7E7114" w14:textId="77777777" w:rsidR="007C053F" w:rsidRPr="009C3C56" w:rsidRDefault="007C053F" w:rsidP="00C16F37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C3C56">
        <w:rPr>
          <w:rFonts w:ascii="Arial" w:hAnsi="Arial" w:cs="Arial"/>
          <w:b/>
          <w:sz w:val="19"/>
          <w:szCs w:val="19"/>
        </w:rPr>
        <w:t>Employment:</w:t>
      </w:r>
    </w:p>
    <w:p w14:paraId="4F3896AC" w14:textId="6A0EAB5B" w:rsidR="006F3B3F" w:rsidRDefault="004970BC" w:rsidP="004970B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2022</w:t>
      </w:r>
      <w:r w:rsidRPr="009C3C56">
        <w:rPr>
          <w:rFonts w:ascii="Arial" w:hAnsi="Arial" w:cs="Arial"/>
          <w:sz w:val="19"/>
          <w:szCs w:val="19"/>
        </w:rPr>
        <w:tab/>
      </w:r>
      <w:r w:rsidRPr="009C3C56">
        <w:rPr>
          <w:rFonts w:ascii="Arial" w:hAnsi="Arial" w:cs="Arial"/>
          <w:sz w:val="19"/>
          <w:szCs w:val="19"/>
        </w:rPr>
        <w:tab/>
      </w:r>
      <w:r w:rsidR="006F3B3F">
        <w:rPr>
          <w:rFonts w:ascii="Arial" w:hAnsi="Arial" w:cs="Arial"/>
          <w:sz w:val="19"/>
          <w:szCs w:val="19"/>
        </w:rPr>
        <w:t xml:space="preserve">Head of Behavior Science </w:t>
      </w:r>
      <w:proofErr w:type="gramStart"/>
      <w:r w:rsidR="006F3B3F">
        <w:rPr>
          <w:rFonts w:ascii="Arial" w:hAnsi="Arial" w:cs="Arial"/>
          <w:sz w:val="19"/>
          <w:szCs w:val="19"/>
        </w:rPr>
        <w:t>The</w:t>
      </w:r>
      <w:proofErr w:type="gramEnd"/>
      <w:r w:rsidR="006F3B3F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F3B3F">
        <w:rPr>
          <w:rFonts w:ascii="Arial" w:hAnsi="Arial" w:cs="Arial"/>
          <w:sz w:val="19"/>
          <w:szCs w:val="19"/>
        </w:rPr>
        <w:t>Huuman</w:t>
      </w:r>
      <w:proofErr w:type="spellEnd"/>
      <w:r w:rsidR="006F3B3F">
        <w:rPr>
          <w:rFonts w:ascii="Arial" w:hAnsi="Arial" w:cs="Arial"/>
          <w:sz w:val="19"/>
          <w:szCs w:val="19"/>
        </w:rPr>
        <w:t xml:space="preserve"> Group</w:t>
      </w:r>
    </w:p>
    <w:p w14:paraId="6B227D31" w14:textId="0A82991D" w:rsidR="004970BC" w:rsidRPr="009C3C56" w:rsidRDefault="004970BC" w:rsidP="006F3B3F">
      <w:pPr>
        <w:spacing w:after="0" w:line="240" w:lineRule="auto"/>
        <w:ind w:left="720" w:firstLine="720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Keynote speaker Society for Behavioral Medicine (April), TEDx </w:t>
      </w:r>
      <w:proofErr w:type="spellStart"/>
      <w:r w:rsidRPr="009C3C56">
        <w:rPr>
          <w:rFonts w:ascii="Arial" w:hAnsi="Arial" w:cs="Arial"/>
          <w:sz w:val="19"/>
          <w:szCs w:val="19"/>
        </w:rPr>
        <w:t>McMasterU</w:t>
      </w:r>
      <w:proofErr w:type="spellEnd"/>
      <w:r w:rsidRPr="009C3C56">
        <w:rPr>
          <w:rFonts w:ascii="Arial" w:hAnsi="Arial" w:cs="Arial"/>
          <w:sz w:val="19"/>
          <w:szCs w:val="19"/>
        </w:rPr>
        <w:t xml:space="preserve"> (March)</w:t>
      </w:r>
    </w:p>
    <w:p w14:paraId="53EFA597" w14:textId="32BFA77B" w:rsidR="009C3C56" w:rsidRPr="009C3C56" w:rsidRDefault="009C3C56" w:rsidP="004970B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ab/>
      </w:r>
      <w:r w:rsidRPr="009C3C56">
        <w:rPr>
          <w:rFonts w:ascii="Arial" w:hAnsi="Arial" w:cs="Arial"/>
          <w:sz w:val="19"/>
          <w:szCs w:val="19"/>
        </w:rPr>
        <w:tab/>
        <w:t>Podcast guest Fried: The Burnout podcast, Decoding Burnout.</w:t>
      </w:r>
    </w:p>
    <w:p w14:paraId="51377ACA" w14:textId="43E670B7" w:rsidR="003874C9" w:rsidRPr="009C3C56" w:rsidRDefault="00373B9B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2021-present</w:t>
      </w:r>
      <w:r w:rsidRPr="009C3C56">
        <w:rPr>
          <w:rFonts w:ascii="Arial" w:hAnsi="Arial" w:cs="Arial"/>
          <w:sz w:val="19"/>
          <w:szCs w:val="19"/>
        </w:rPr>
        <w:tab/>
      </w:r>
      <w:r w:rsidR="003874C9" w:rsidRPr="009C3C56">
        <w:rPr>
          <w:rFonts w:ascii="Arial" w:hAnsi="Arial" w:cs="Arial"/>
          <w:sz w:val="19"/>
          <w:szCs w:val="19"/>
        </w:rPr>
        <w:t xml:space="preserve">IAMAS board member, </w:t>
      </w:r>
      <w:proofErr w:type="spellStart"/>
      <w:r w:rsidR="003874C9" w:rsidRPr="009C3C56">
        <w:rPr>
          <w:rFonts w:ascii="Arial" w:hAnsi="Arial" w:cs="Arial"/>
          <w:sz w:val="19"/>
          <w:szCs w:val="19"/>
        </w:rPr>
        <w:t>TendLab</w:t>
      </w:r>
      <w:proofErr w:type="spellEnd"/>
      <w:r w:rsidR="003874C9" w:rsidRPr="009C3C56">
        <w:rPr>
          <w:rFonts w:ascii="Arial" w:hAnsi="Arial" w:cs="Arial"/>
          <w:sz w:val="19"/>
          <w:szCs w:val="19"/>
        </w:rPr>
        <w:t xml:space="preserve"> Council member</w:t>
      </w:r>
      <w:r w:rsidR="004970BC" w:rsidRPr="009C3C56">
        <w:rPr>
          <w:rFonts w:ascii="Arial" w:hAnsi="Arial" w:cs="Arial"/>
          <w:sz w:val="19"/>
          <w:szCs w:val="19"/>
        </w:rPr>
        <w:t xml:space="preserve"> &amp; Caregiver panelist</w:t>
      </w:r>
    </w:p>
    <w:p w14:paraId="09FB4A2C" w14:textId="56FBF3DC" w:rsidR="00373B9B" w:rsidRPr="009C3C56" w:rsidRDefault="003874C9" w:rsidP="003874C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2021-present</w:t>
      </w:r>
      <w:r w:rsidRPr="009C3C56">
        <w:rPr>
          <w:rFonts w:ascii="Arial" w:hAnsi="Arial" w:cs="Arial"/>
          <w:sz w:val="19"/>
          <w:szCs w:val="19"/>
        </w:rPr>
        <w:tab/>
      </w:r>
      <w:r w:rsidR="00373B9B" w:rsidRPr="009C3C56">
        <w:rPr>
          <w:rFonts w:ascii="Arial" w:hAnsi="Arial" w:cs="Arial"/>
          <w:sz w:val="19"/>
          <w:szCs w:val="19"/>
        </w:rPr>
        <w:t>Podcast host: “Overcoming working mom burnout”</w:t>
      </w:r>
    </w:p>
    <w:p w14:paraId="09BCE898" w14:textId="42EC9ACC" w:rsidR="004772F6" w:rsidRPr="009C3C56" w:rsidRDefault="004772F6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2021-present</w:t>
      </w:r>
      <w:r w:rsidRPr="009C3C56">
        <w:rPr>
          <w:rFonts w:ascii="Arial" w:hAnsi="Arial" w:cs="Arial"/>
          <w:sz w:val="19"/>
          <w:szCs w:val="19"/>
        </w:rPr>
        <w:tab/>
      </w:r>
      <w:r w:rsidR="00F33044" w:rsidRPr="009C3C56">
        <w:rPr>
          <w:rFonts w:ascii="Arial" w:hAnsi="Arial" w:cs="Arial"/>
          <w:sz w:val="19"/>
          <w:szCs w:val="19"/>
        </w:rPr>
        <w:t>Me2We</w:t>
      </w:r>
      <w:r w:rsidRPr="009C3C56">
        <w:rPr>
          <w:rFonts w:ascii="Arial" w:hAnsi="Arial" w:cs="Arial"/>
          <w:sz w:val="19"/>
          <w:szCs w:val="19"/>
        </w:rPr>
        <w:t xml:space="preserve"> Moms</w:t>
      </w:r>
      <w:r w:rsidR="00C22377" w:rsidRPr="009C3C56">
        <w:rPr>
          <w:rFonts w:ascii="Arial" w:hAnsi="Arial" w:cs="Arial"/>
          <w:sz w:val="19"/>
          <w:szCs w:val="19"/>
        </w:rPr>
        <w:t xml:space="preserve"> (concept development)</w:t>
      </w:r>
    </w:p>
    <w:p w14:paraId="452348D7" w14:textId="445FBA8D" w:rsidR="006E41CC" w:rsidRPr="009C3C56" w:rsidRDefault="006E41CC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2019-</w:t>
      </w:r>
      <w:r w:rsidR="00373B9B" w:rsidRPr="009C3C56">
        <w:rPr>
          <w:rFonts w:ascii="Arial" w:hAnsi="Arial" w:cs="Arial"/>
          <w:sz w:val="19"/>
          <w:szCs w:val="19"/>
        </w:rPr>
        <w:t>2021</w:t>
      </w:r>
      <w:r w:rsidRPr="009C3C56">
        <w:rPr>
          <w:rFonts w:ascii="Arial" w:hAnsi="Arial" w:cs="Arial"/>
          <w:sz w:val="19"/>
          <w:szCs w:val="19"/>
        </w:rPr>
        <w:tab/>
        <w:t>Podcast Co-host</w:t>
      </w:r>
      <w:r w:rsidR="00373B9B" w:rsidRPr="009C3C56">
        <w:rPr>
          <w:rFonts w:ascii="Arial" w:hAnsi="Arial" w:cs="Arial"/>
          <w:sz w:val="19"/>
          <w:szCs w:val="19"/>
        </w:rPr>
        <w:t>:</w:t>
      </w:r>
      <w:r w:rsidRPr="009C3C56">
        <w:rPr>
          <w:rFonts w:ascii="Arial" w:hAnsi="Arial" w:cs="Arial"/>
          <w:sz w:val="19"/>
          <w:szCs w:val="19"/>
        </w:rPr>
        <w:t xml:space="preserve"> ‘Women behind the Wrinkles’</w:t>
      </w:r>
    </w:p>
    <w:p w14:paraId="2530C9E4" w14:textId="7E98C0A4" w:rsidR="00501EC3" w:rsidRPr="009C3C56" w:rsidRDefault="00501EC3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2018-present</w:t>
      </w:r>
      <w:r w:rsidRPr="009C3C56">
        <w:rPr>
          <w:rFonts w:ascii="Arial" w:hAnsi="Arial" w:cs="Arial"/>
          <w:sz w:val="19"/>
          <w:szCs w:val="19"/>
        </w:rPr>
        <w:tab/>
        <w:t>CEO, The Grant Doctor</w:t>
      </w:r>
    </w:p>
    <w:p w14:paraId="73C4D638" w14:textId="5DAF327D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2009-2018 </w:t>
      </w:r>
      <w:r w:rsidRPr="009C3C56">
        <w:rPr>
          <w:rFonts w:ascii="Arial" w:hAnsi="Arial" w:cs="Arial"/>
          <w:sz w:val="19"/>
          <w:szCs w:val="19"/>
        </w:rPr>
        <w:tab/>
        <w:t>Professor, UCSD, Director REACH group, Leader Cancer Control</w:t>
      </w:r>
    </w:p>
    <w:p w14:paraId="615B06E5" w14:textId="6DBDEEAB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2016-present </w:t>
      </w:r>
      <w:r w:rsidRPr="009C3C56">
        <w:rPr>
          <w:rFonts w:ascii="Arial" w:hAnsi="Arial" w:cs="Arial"/>
          <w:sz w:val="19"/>
          <w:szCs w:val="19"/>
        </w:rPr>
        <w:tab/>
      </w:r>
      <w:r w:rsidR="00B97A24" w:rsidRPr="009C3C56">
        <w:rPr>
          <w:rFonts w:ascii="Arial" w:hAnsi="Arial" w:cs="Arial"/>
          <w:sz w:val="19"/>
          <w:szCs w:val="19"/>
        </w:rPr>
        <w:t xml:space="preserve">Adjunct </w:t>
      </w:r>
      <w:r w:rsidRPr="009C3C56">
        <w:rPr>
          <w:rFonts w:ascii="Arial" w:hAnsi="Arial" w:cs="Arial"/>
          <w:sz w:val="19"/>
          <w:szCs w:val="19"/>
        </w:rPr>
        <w:t>Professor, University of Southern Denmark</w:t>
      </w:r>
    </w:p>
    <w:p w14:paraId="7C247666" w14:textId="77777777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2004-2009</w:t>
      </w:r>
      <w:r w:rsidRPr="009C3C56">
        <w:rPr>
          <w:rFonts w:ascii="Arial" w:hAnsi="Arial" w:cs="Arial"/>
          <w:sz w:val="19"/>
          <w:szCs w:val="19"/>
        </w:rPr>
        <w:tab/>
        <w:t>Postdoctoral fellow, UCSD/SDSU</w:t>
      </w:r>
    </w:p>
    <w:p w14:paraId="1DDF26E3" w14:textId="509BD12C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2001-2004 </w:t>
      </w:r>
      <w:r w:rsidRPr="009C3C56">
        <w:rPr>
          <w:rFonts w:ascii="Arial" w:hAnsi="Arial" w:cs="Arial"/>
          <w:sz w:val="19"/>
          <w:szCs w:val="19"/>
        </w:rPr>
        <w:tab/>
        <w:t>Researcher, Munich Cancer Registry</w:t>
      </w:r>
      <w:r w:rsidR="00D65185" w:rsidRPr="009C3C56">
        <w:rPr>
          <w:rFonts w:ascii="Arial" w:hAnsi="Arial" w:cs="Arial"/>
          <w:sz w:val="19"/>
          <w:szCs w:val="19"/>
        </w:rPr>
        <w:t>, Germany</w:t>
      </w:r>
    </w:p>
    <w:p w14:paraId="14E38173" w14:textId="3A3C8391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1994-1996 </w:t>
      </w:r>
      <w:r w:rsidRPr="009C3C56">
        <w:rPr>
          <w:rFonts w:ascii="Arial" w:hAnsi="Arial" w:cs="Arial"/>
          <w:sz w:val="19"/>
          <w:szCs w:val="19"/>
        </w:rPr>
        <w:tab/>
        <w:t>Advertising Executive, McCann Erickson, Bristol</w:t>
      </w:r>
      <w:r w:rsidR="00D65185" w:rsidRPr="009C3C56">
        <w:rPr>
          <w:rFonts w:ascii="Arial" w:hAnsi="Arial" w:cs="Arial"/>
          <w:sz w:val="19"/>
          <w:szCs w:val="19"/>
        </w:rPr>
        <w:t>, UK</w:t>
      </w:r>
    </w:p>
    <w:p w14:paraId="76E9C7FB" w14:textId="77777777" w:rsidR="007C053F" w:rsidRPr="009C3C56" w:rsidRDefault="007C053F" w:rsidP="00C16F37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C3C56">
        <w:rPr>
          <w:rFonts w:ascii="Arial" w:hAnsi="Arial" w:cs="Arial"/>
          <w:b/>
          <w:sz w:val="19"/>
          <w:szCs w:val="19"/>
        </w:rPr>
        <w:t>Education:</w:t>
      </w:r>
    </w:p>
    <w:p w14:paraId="5123CEE3" w14:textId="2581020E" w:rsidR="00724CA2" w:rsidRPr="009C3C56" w:rsidRDefault="00724CA2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2019</w:t>
      </w:r>
      <w:r w:rsidRPr="009C3C56">
        <w:rPr>
          <w:rFonts w:ascii="Arial" w:hAnsi="Arial" w:cs="Arial"/>
          <w:sz w:val="19"/>
          <w:szCs w:val="19"/>
        </w:rPr>
        <w:tab/>
      </w:r>
      <w:r w:rsidRPr="009C3C56">
        <w:rPr>
          <w:rFonts w:ascii="Arial" w:hAnsi="Arial" w:cs="Arial"/>
          <w:sz w:val="19"/>
          <w:szCs w:val="19"/>
        </w:rPr>
        <w:tab/>
        <w:t xml:space="preserve">Stand </w:t>
      </w:r>
      <w:r w:rsidR="007B5BE9" w:rsidRPr="009C3C56">
        <w:rPr>
          <w:rFonts w:ascii="Arial" w:hAnsi="Arial" w:cs="Arial"/>
          <w:sz w:val="19"/>
          <w:szCs w:val="19"/>
        </w:rPr>
        <w:t>U</w:t>
      </w:r>
      <w:r w:rsidRPr="009C3C56">
        <w:rPr>
          <w:rFonts w:ascii="Arial" w:hAnsi="Arial" w:cs="Arial"/>
          <w:sz w:val="19"/>
          <w:szCs w:val="19"/>
        </w:rPr>
        <w:t xml:space="preserve">p </w:t>
      </w:r>
      <w:r w:rsidR="007B5BE9" w:rsidRPr="009C3C56">
        <w:rPr>
          <w:rFonts w:ascii="Arial" w:hAnsi="Arial" w:cs="Arial"/>
          <w:sz w:val="19"/>
          <w:szCs w:val="19"/>
        </w:rPr>
        <w:t>C</w:t>
      </w:r>
      <w:r w:rsidRPr="009C3C56">
        <w:rPr>
          <w:rFonts w:ascii="Arial" w:hAnsi="Arial" w:cs="Arial"/>
          <w:sz w:val="19"/>
          <w:szCs w:val="19"/>
        </w:rPr>
        <w:t>omedy and Improv Comedy classes</w:t>
      </w:r>
    </w:p>
    <w:p w14:paraId="01A9D2A9" w14:textId="3729941C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2014 </w:t>
      </w:r>
      <w:r w:rsidRPr="009C3C56">
        <w:rPr>
          <w:rFonts w:ascii="Arial" w:hAnsi="Arial" w:cs="Arial"/>
          <w:sz w:val="19"/>
          <w:szCs w:val="19"/>
        </w:rPr>
        <w:tab/>
      </w:r>
      <w:r w:rsidRPr="009C3C56">
        <w:rPr>
          <w:rFonts w:ascii="Arial" w:hAnsi="Arial" w:cs="Arial"/>
          <w:sz w:val="19"/>
          <w:szCs w:val="19"/>
        </w:rPr>
        <w:tab/>
        <w:t>Training in Dissemination &amp; Implementation Research for Health, Harvard University</w:t>
      </w:r>
    </w:p>
    <w:p w14:paraId="79E9052E" w14:textId="4AE53ED6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1998-2001 </w:t>
      </w:r>
      <w:r w:rsidRPr="009C3C56">
        <w:rPr>
          <w:rFonts w:ascii="Arial" w:hAnsi="Arial" w:cs="Arial"/>
          <w:sz w:val="19"/>
          <w:szCs w:val="19"/>
        </w:rPr>
        <w:tab/>
        <w:t>PhD in Health Promotion, University of Birmingham</w:t>
      </w:r>
      <w:r w:rsidR="00D65185" w:rsidRPr="009C3C56">
        <w:rPr>
          <w:rFonts w:ascii="Arial" w:hAnsi="Arial" w:cs="Arial"/>
          <w:sz w:val="19"/>
          <w:szCs w:val="19"/>
        </w:rPr>
        <w:t>, UK</w:t>
      </w:r>
    </w:p>
    <w:p w14:paraId="7B78B828" w14:textId="4AC873EB" w:rsidR="007C053F" w:rsidRPr="009C3C56" w:rsidRDefault="007C053F" w:rsidP="00C16F3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1996-1998 </w:t>
      </w:r>
      <w:r w:rsidRPr="009C3C56">
        <w:rPr>
          <w:rFonts w:ascii="Arial" w:hAnsi="Arial" w:cs="Arial"/>
          <w:sz w:val="19"/>
          <w:szCs w:val="19"/>
        </w:rPr>
        <w:tab/>
        <w:t>MS in Exercise &amp; Health Sciences, University of Bristol</w:t>
      </w:r>
      <w:r w:rsidR="00D65185" w:rsidRPr="009C3C56">
        <w:rPr>
          <w:rFonts w:ascii="Arial" w:hAnsi="Arial" w:cs="Arial"/>
          <w:sz w:val="19"/>
          <w:szCs w:val="19"/>
        </w:rPr>
        <w:t>, UK</w:t>
      </w:r>
    </w:p>
    <w:p w14:paraId="1DC26C45" w14:textId="77777777" w:rsidR="007C053F" w:rsidRPr="009C3C56" w:rsidRDefault="007C053F" w:rsidP="00C16F37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C3C56">
        <w:rPr>
          <w:rFonts w:ascii="Arial" w:hAnsi="Arial" w:cs="Arial"/>
          <w:b/>
          <w:sz w:val="19"/>
          <w:szCs w:val="19"/>
        </w:rPr>
        <w:t xml:space="preserve">Experience: </w:t>
      </w:r>
    </w:p>
    <w:p w14:paraId="6249F5B2" w14:textId="7C8848CF" w:rsidR="00501EC3" w:rsidRPr="009C3C56" w:rsidRDefault="00224AC4" w:rsidP="00C16F3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G</w:t>
      </w:r>
      <w:r w:rsidR="00887C4F" w:rsidRPr="009C3C56">
        <w:rPr>
          <w:rFonts w:ascii="Arial" w:hAnsi="Arial" w:cs="Arial"/>
          <w:sz w:val="19"/>
          <w:szCs w:val="19"/>
        </w:rPr>
        <w:t xml:space="preserve">rant writing </w:t>
      </w:r>
      <w:r w:rsidR="00501EC3" w:rsidRPr="009C3C56">
        <w:rPr>
          <w:rFonts w:ascii="Arial" w:hAnsi="Arial" w:cs="Arial"/>
          <w:sz w:val="19"/>
          <w:szCs w:val="19"/>
        </w:rPr>
        <w:t xml:space="preserve">clients: </w:t>
      </w:r>
      <w:r w:rsidR="00D1359A" w:rsidRPr="009C3C56">
        <w:rPr>
          <w:rFonts w:ascii="Arial" w:hAnsi="Arial" w:cs="Arial"/>
          <w:sz w:val="19"/>
          <w:szCs w:val="19"/>
        </w:rPr>
        <w:t xml:space="preserve">SDSU, </w:t>
      </w:r>
      <w:r w:rsidR="00501EC3" w:rsidRPr="009C3C56">
        <w:rPr>
          <w:rFonts w:ascii="Arial" w:hAnsi="Arial" w:cs="Arial"/>
          <w:sz w:val="19"/>
          <w:szCs w:val="19"/>
        </w:rPr>
        <w:t xml:space="preserve">UNC, USC, ASU, </w:t>
      </w:r>
      <w:r w:rsidR="001202CF" w:rsidRPr="009C3C56">
        <w:rPr>
          <w:rFonts w:ascii="Arial" w:hAnsi="Arial" w:cs="Arial"/>
          <w:sz w:val="19"/>
          <w:szCs w:val="19"/>
        </w:rPr>
        <w:t xml:space="preserve">NCSU, Baylor, </w:t>
      </w:r>
      <w:r w:rsidR="00501EC3" w:rsidRPr="009C3C56">
        <w:rPr>
          <w:rFonts w:ascii="Arial" w:hAnsi="Arial" w:cs="Arial"/>
          <w:sz w:val="19"/>
          <w:szCs w:val="19"/>
        </w:rPr>
        <w:t xml:space="preserve">KP Washington, Baker IDI, University of Canberra, </w:t>
      </w:r>
      <w:proofErr w:type="spellStart"/>
      <w:r w:rsidR="00501EC3" w:rsidRPr="009C3C56">
        <w:rPr>
          <w:rFonts w:ascii="Arial" w:hAnsi="Arial" w:cs="Arial"/>
          <w:sz w:val="19"/>
          <w:szCs w:val="19"/>
        </w:rPr>
        <w:t>Verogen</w:t>
      </w:r>
      <w:proofErr w:type="spellEnd"/>
      <w:r w:rsidR="00D5424C" w:rsidRPr="009C3C56">
        <w:rPr>
          <w:rFonts w:ascii="Arial" w:hAnsi="Arial" w:cs="Arial"/>
          <w:sz w:val="19"/>
          <w:szCs w:val="19"/>
        </w:rPr>
        <w:t>, UWA</w:t>
      </w:r>
      <w:r w:rsidR="0085087F" w:rsidRPr="009C3C56">
        <w:rPr>
          <w:rFonts w:ascii="Arial" w:hAnsi="Arial" w:cs="Arial"/>
          <w:sz w:val="19"/>
          <w:szCs w:val="19"/>
        </w:rPr>
        <w:t>, University of Southern Denmark</w:t>
      </w:r>
      <w:r w:rsidR="00A86692" w:rsidRPr="009C3C56">
        <w:rPr>
          <w:rFonts w:ascii="Arial" w:hAnsi="Arial" w:cs="Arial"/>
          <w:sz w:val="19"/>
          <w:szCs w:val="19"/>
        </w:rPr>
        <w:t>, McAllister &amp; Quinn</w:t>
      </w:r>
      <w:r w:rsidR="009C3C56" w:rsidRPr="009C3C56">
        <w:rPr>
          <w:rFonts w:ascii="Arial" w:hAnsi="Arial" w:cs="Arial"/>
          <w:sz w:val="19"/>
          <w:szCs w:val="19"/>
        </w:rPr>
        <w:t>, Calm Inc</w:t>
      </w:r>
    </w:p>
    <w:p w14:paraId="59A4A0C8" w14:textId="679542F4" w:rsidR="00224AC4" w:rsidRPr="009C3C56" w:rsidRDefault="00224AC4" w:rsidP="00C16F3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 xml:space="preserve">Preventing burnout clients: </w:t>
      </w:r>
      <w:proofErr w:type="spellStart"/>
      <w:r w:rsidRPr="009C3C56">
        <w:rPr>
          <w:rFonts w:ascii="Arial" w:hAnsi="Arial" w:cs="Arial"/>
          <w:sz w:val="19"/>
          <w:szCs w:val="19"/>
        </w:rPr>
        <w:t>TendLab</w:t>
      </w:r>
      <w:proofErr w:type="spellEnd"/>
      <w:r w:rsidR="002B3FF3" w:rsidRPr="009C3C56">
        <w:rPr>
          <w:rFonts w:ascii="Arial" w:hAnsi="Arial" w:cs="Arial"/>
          <w:sz w:val="19"/>
          <w:szCs w:val="19"/>
        </w:rPr>
        <w:t>, Gender Ideal</w:t>
      </w:r>
      <w:r w:rsidR="009C3C56" w:rsidRPr="009C3C56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9C3C56" w:rsidRPr="009C3C56">
        <w:rPr>
          <w:rFonts w:ascii="Arial" w:hAnsi="Arial" w:cs="Arial"/>
          <w:sz w:val="19"/>
          <w:szCs w:val="19"/>
        </w:rPr>
        <w:t>Mothernation</w:t>
      </w:r>
      <w:proofErr w:type="spellEnd"/>
      <w:r w:rsidR="006F3B3F">
        <w:rPr>
          <w:rFonts w:ascii="Arial" w:hAnsi="Arial" w:cs="Arial"/>
          <w:sz w:val="19"/>
          <w:szCs w:val="19"/>
        </w:rPr>
        <w:t>, Laura Knights Consulting</w:t>
      </w:r>
    </w:p>
    <w:p w14:paraId="23EC016D" w14:textId="4273E006" w:rsidR="00172FB3" w:rsidRPr="009C3C56" w:rsidRDefault="00172FB3" w:rsidP="00C16F3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Blog</w:t>
      </w:r>
      <w:r w:rsidR="00060187" w:rsidRPr="009C3C56">
        <w:rPr>
          <w:rFonts w:ascii="Arial" w:hAnsi="Arial" w:cs="Arial"/>
          <w:sz w:val="19"/>
          <w:szCs w:val="19"/>
        </w:rPr>
        <w:t>s/Podcasts</w:t>
      </w:r>
      <w:r w:rsidRPr="009C3C56">
        <w:rPr>
          <w:rFonts w:ascii="Arial" w:hAnsi="Arial" w:cs="Arial"/>
          <w:sz w:val="19"/>
          <w:szCs w:val="19"/>
        </w:rPr>
        <w:t>: Thrive Global</w:t>
      </w:r>
      <w:r w:rsidR="00060187" w:rsidRPr="009C3C56">
        <w:rPr>
          <w:rFonts w:ascii="Arial" w:hAnsi="Arial" w:cs="Arial"/>
          <w:sz w:val="19"/>
          <w:szCs w:val="19"/>
        </w:rPr>
        <w:t>, Forties Stories</w:t>
      </w:r>
      <w:r w:rsidR="003674C8" w:rsidRPr="009C3C56">
        <w:rPr>
          <w:rFonts w:ascii="Arial" w:hAnsi="Arial" w:cs="Arial"/>
          <w:sz w:val="19"/>
          <w:szCs w:val="19"/>
        </w:rPr>
        <w:t>, Medium</w:t>
      </w:r>
      <w:r w:rsidR="002B3FF3" w:rsidRPr="009C3C56">
        <w:rPr>
          <w:rFonts w:ascii="Arial" w:hAnsi="Arial" w:cs="Arial"/>
          <w:sz w:val="19"/>
          <w:szCs w:val="19"/>
        </w:rPr>
        <w:t>, Public Health Epidemiology Careers podcast</w:t>
      </w:r>
    </w:p>
    <w:p w14:paraId="46C04904" w14:textId="7735B411" w:rsidR="007C053F" w:rsidRPr="009C3C56" w:rsidRDefault="007C053F" w:rsidP="00C16F3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$5</w:t>
      </w:r>
      <w:r w:rsidR="0037758F" w:rsidRPr="009C3C56">
        <w:rPr>
          <w:rFonts w:ascii="Arial" w:hAnsi="Arial" w:cs="Arial"/>
          <w:sz w:val="19"/>
          <w:szCs w:val="19"/>
        </w:rPr>
        <w:t>6</w:t>
      </w:r>
      <w:r w:rsidRPr="009C3C56">
        <w:rPr>
          <w:rFonts w:ascii="Arial" w:hAnsi="Arial" w:cs="Arial"/>
          <w:sz w:val="19"/>
          <w:szCs w:val="19"/>
        </w:rPr>
        <w:t xml:space="preserve"> million in grant funding from National Institutes of Health and American Heart Association, $2</w:t>
      </w:r>
      <w:r w:rsidR="0037758F" w:rsidRPr="009C3C56">
        <w:rPr>
          <w:rFonts w:ascii="Arial" w:hAnsi="Arial" w:cs="Arial"/>
          <w:sz w:val="19"/>
          <w:szCs w:val="19"/>
        </w:rPr>
        <w:t>6</w:t>
      </w:r>
      <w:r w:rsidRPr="009C3C56">
        <w:rPr>
          <w:rFonts w:ascii="Arial" w:hAnsi="Arial" w:cs="Arial"/>
          <w:sz w:val="19"/>
          <w:szCs w:val="19"/>
        </w:rPr>
        <w:t xml:space="preserve"> million as PI</w:t>
      </w:r>
    </w:p>
    <w:p w14:paraId="59BDEFE6" w14:textId="2F55D885" w:rsidR="007C053F" w:rsidRPr="009C3C56" w:rsidRDefault="004411A0" w:rsidP="00C16F3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</w:rPr>
      </w:pPr>
      <w:r w:rsidRPr="009C3C56">
        <w:rPr>
          <w:rFonts w:ascii="Arial" w:hAnsi="Arial" w:cs="Arial"/>
          <w:color w:val="222222"/>
          <w:sz w:val="19"/>
          <w:szCs w:val="19"/>
        </w:rPr>
        <w:t>Center funding as PI from NIH and AHA on Women’s health issues</w:t>
      </w:r>
    </w:p>
    <w:p w14:paraId="66A93567" w14:textId="33EC531C" w:rsidR="007C053F" w:rsidRPr="009C3C56" w:rsidRDefault="007C053F" w:rsidP="00C16F3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Over 2</w:t>
      </w:r>
      <w:r w:rsidR="00E51B0A" w:rsidRPr="009C3C56">
        <w:rPr>
          <w:rFonts w:ascii="Arial" w:hAnsi="Arial" w:cs="Arial"/>
          <w:sz w:val="19"/>
          <w:szCs w:val="19"/>
        </w:rPr>
        <w:t>20</w:t>
      </w:r>
      <w:r w:rsidRPr="009C3C56">
        <w:rPr>
          <w:rFonts w:ascii="Arial" w:hAnsi="Arial" w:cs="Arial"/>
          <w:sz w:val="19"/>
          <w:szCs w:val="19"/>
        </w:rPr>
        <w:t xml:space="preserve"> publications, book chapters and policy reports, cited </w:t>
      </w:r>
      <w:r w:rsidR="00BE0331" w:rsidRPr="009C3C56">
        <w:rPr>
          <w:rFonts w:ascii="Arial" w:hAnsi="Arial" w:cs="Arial"/>
          <w:sz w:val="19"/>
          <w:szCs w:val="19"/>
        </w:rPr>
        <w:t>21,411</w:t>
      </w:r>
      <w:r w:rsidRPr="009C3C56">
        <w:rPr>
          <w:rFonts w:ascii="Arial" w:hAnsi="Arial" w:cs="Arial"/>
          <w:sz w:val="19"/>
          <w:szCs w:val="19"/>
        </w:rPr>
        <w:t xml:space="preserve"> times, H index </w:t>
      </w:r>
      <w:r w:rsidR="00BE0331" w:rsidRPr="009C3C56">
        <w:rPr>
          <w:rFonts w:ascii="Arial" w:hAnsi="Arial" w:cs="Arial"/>
          <w:sz w:val="19"/>
          <w:szCs w:val="19"/>
        </w:rPr>
        <w:t>75</w:t>
      </w:r>
      <w:r w:rsidR="00E51B0A" w:rsidRPr="009C3C56">
        <w:rPr>
          <w:rFonts w:ascii="Arial" w:hAnsi="Arial" w:cs="Arial"/>
          <w:sz w:val="19"/>
          <w:szCs w:val="19"/>
        </w:rPr>
        <w:t xml:space="preserve"> [</w:t>
      </w:r>
      <w:r w:rsidR="00BE0331" w:rsidRPr="009C3C56">
        <w:rPr>
          <w:rFonts w:ascii="Arial" w:hAnsi="Arial" w:cs="Arial"/>
          <w:sz w:val="19"/>
          <w:szCs w:val="19"/>
        </w:rPr>
        <w:t>March 2021</w:t>
      </w:r>
      <w:r w:rsidR="00E51B0A" w:rsidRPr="009C3C56">
        <w:rPr>
          <w:rFonts w:ascii="Arial" w:hAnsi="Arial" w:cs="Arial"/>
          <w:sz w:val="19"/>
          <w:szCs w:val="19"/>
        </w:rPr>
        <w:t>]</w:t>
      </w:r>
    </w:p>
    <w:p w14:paraId="04728B03" w14:textId="14360CAC" w:rsidR="007C053F" w:rsidRPr="009C3C56" w:rsidRDefault="007C053F" w:rsidP="00C16F3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</w:rPr>
      </w:pPr>
      <w:r w:rsidRPr="009C3C56">
        <w:rPr>
          <w:rFonts w:ascii="Arial" w:hAnsi="Arial" w:cs="Arial"/>
          <w:sz w:val="19"/>
          <w:szCs w:val="19"/>
        </w:rPr>
        <w:t>Named in the Thomson Reuters</w:t>
      </w:r>
      <w:r w:rsidR="006D0045" w:rsidRPr="009C3C56">
        <w:rPr>
          <w:rFonts w:ascii="Arial" w:hAnsi="Arial" w:cs="Arial"/>
          <w:sz w:val="19"/>
          <w:szCs w:val="19"/>
        </w:rPr>
        <w:t>/Web of Science</w:t>
      </w:r>
      <w:r w:rsidRPr="009C3C56">
        <w:rPr>
          <w:rFonts w:ascii="Arial" w:hAnsi="Arial" w:cs="Arial"/>
          <w:sz w:val="19"/>
          <w:szCs w:val="19"/>
        </w:rPr>
        <w:t xml:space="preserve"> </w:t>
      </w:r>
      <w:r w:rsidRPr="009C3C56">
        <w:rPr>
          <w:rFonts w:ascii="Arial" w:hAnsi="Arial" w:cs="Arial"/>
          <w:color w:val="222222"/>
          <w:sz w:val="19"/>
          <w:szCs w:val="19"/>
        </w:rPr>
        <w:t>World’s Most Influential Scientific Minds</w:t>
      </w:r>
      <w:r w:rsidR="00B97A24" w:rsidRPr="009C3C56">
        <w:rPr>
          <w:rFonts w:ascii="Arial" w:hAnsi="Arial" w:cs="Arial"/>
          <w:color w:val="222222"/>
          <w:sz w:val="19"/>
          <w:szCs w:val="19"/>
        </w:rPr>
        <w:t xml:space="preserve"> (top 1%)</w:t>
      </w:r>
      <w:r w:rsidRPr="009C3C56">
        <w:rPr>
          <w:rFonts w:ascii="Arial" w:hAnsi="Arial" w:cs="Arial"/>
          <w:sz w:val="19"/>
          <w:szCs w:val="19"/>
        </w:rPr>
        <w:t xml:space="preserve"> in </w:t>
      </w:r>
      <w:r w:rsidRPr="009C3C56">
        <w:rPr>
          <w:rFonts w:ascii="Arial" w:hAnsi="Arial" w:cs="Arial"/>
          <w:color w:val="222222"/>
          <w:sz w:val="19"/>
          <w:szCs w:val="19"/>
        </w:rPr>
        <w:t>2014-</w:t>
      </w:r>
      <w:r w:rsidR="006D0045" w:rsidRPr="009C3C56">
        <w:rPr>
          <w:rFonts w:ascii="Arial" w:hAnsi="Arial" w:cs="Arial"/>
          <w:color w:val="222222"/>
          <w:sz w:val="19"/>
          <w:szCs w:val="19"/>
        </w:rPr>
        <w:t>2020</w:t>
      </w:r>
    </w:p>
    <w:p w14:paraId="394B965B" w14:textId="77777777" w:rsidR="007C053F" w:rsidRPr="009C3C56" w:rsidRDefault="00000000" w:rsidP="00C16F3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hyperlink r:id="rId6" w:history="1">
        <w:r w:rsidR="007C053F" w:rsidRPr="009C3C56">
          <w:rPr>
            <w:rStyle w:val="Hyperlink"/>
            <w:rFonts w:ascii="Arial" w:hAnsi="Arial" w:cs="Arial"/>
            <w:color w:val="auto"/>
            <w:sz w:val="19"/>
            <w:szCs w:val="19"/>
          </w:rPr>
          <w:t>https://scholar.google.com/citations?sortby=pubdate&amp;hl=en&amp;user=u0nX3Z8AAAAJ&amp;view_op=list_works</w:t>
        </w:r>
      </w:hyperlink>
    </w:p>
    <w:p w14:paraId="23D3F79A" w14:textId="77777777" w:rsidR="007C053F" w:rsidRPr="009C3C56" w:rsidRDefault="007C053F" w:rsidP="00C16F3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</w:rPr>
      </w:pPr>
      <w:r w:rsidRPr="009C3C56">
        <w:rPr>
          <w:rFonts w:ascii="Arial" w:hAnsi="Arial" w:cs="Arial"/>
          <w:color w:val="222222"/>
          <w:sz w:val="19"/>
          <w:szCs w:val="19"/>
        </w:rPr>
        <w:t>AARP Livable Communities for California Committee; Consultant to SANDAG Regional Transportation Plan</w:t>
      </w:r>
    </w:p>
    <w:p w14:paraId="15CEA0EB" w14:textId="77777777" w:rsidR="007C053F" w:rsidRPr="009C3C56" w:rsidRDefault="007C053F" w:rsidP="00C16F37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14:paraId="33002646" w14:textId="77777777" w:rsidR="007C053F" w:rsidRPr="009C3C56" w:rsidRDefault="007C053F" w:rsidP="00C16F37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</w:rPr>
      </w:pPr>
      <w:r w:rsidRPr="009C3C56">
        <w:rPr>
          <w:rFonts w:ascii="Arial" w:hAnsi="Arial" w:cs="Arial"/>
          <w:b/>
          <w:color w:val="222222"/>
          <w:sz w:val="19"/>
          <w:szCs w:val="19"/>
        </w:rPr>
        <w:t>My passion</w:t>
      </w:r>
    </w:p>
    <w:p w14:paraId="27C9092C" w14:textId="62F71266" w:rsidR="007C053F" w:rsidRPr="009C3C56" w:rsidRDefault="007C053F" w:rsidP="00C16F37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9C3C56">
        <w:rPr>
          <w:rFonts w:ascii="Arial" w:hAnsi="Arial" w:cs="Arial"/>
          <w:color w:val="222222"/>
          <w:sz w:val="19"/>
          <w:szCs w:val="19"/>
        </w:rPr>
        <w:t>Ever since being elected ‘</w:t>
      </w:r>
      <w:r w:rsidRPr="009C3C56">
        <w:rPr>
          <w:rFonts w:ascii="Arial" w:hAnsi="Arial" w:cs="Arial"/>
          <w:i/>
          <w:color w:val="222222"/>
          <w:sz w:val="19"/>
          <w:szCs w:val="19"/>
        </w:rPr>
        <w:t>prime minister</w:t>
      </w:r>
      <w:r w:rsidRPr="009C3C56">
        <w:rPr>
          <w:rFonts w:ascii="Arial" w:hAnsi="Arial" w:cs="Arial"/>
          <w:color w:val="222222"/>
          <w:sz w:val="19"/>
          <w:szCs w:val="19"/>
        </w:rPr>
        <w:t>’ for a day at my prep school in the UK at 11 years old, I have wanted to change the world. I went on to be ‘</w:t>
      </w:r>
      <w:r w:rsidRPr="009C3C56">
        <w:rPr>
          <w:rFonts w:ascii="Arial" w:hAnsi="Arial" w:cs="Arial"/>
          <w:i/>
          <w:color w:val="222222"/>
          <w:sz w:val="19"/>
          <w:szCs w:val="19"/>
        </w:rPr>
        <w:t>head girl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’ at my next boarding school and when I found public health realized this was where I wanted to have an impact. My time in advertising taught me about communicating an idea and targeting a market and I </w:t>
      </w:r>
      <w:r w:rsidR="00F622D7" w:rsidRPr="009C3C56">
        <w:rPr>
          <w:rFonts w:ascii="Arial" w:hAnsi="Arial" w:cs="Arial"/>
          <w:color w:val="222222"/>
          <w:sz w:val="19"/>
          <w:szCs w:val="19"/>
        </w:rPr>
        <w:t xml:space="preserve">draw on this for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all my </w:t>
      </w:r>
      <w:r w:rsidR="00F622D7" w:rsidRPr="009C3C56">
        <w:rPr>
          <w:rFonts w:ascii="Arial" w:hAnsi="Arial" w:cs="Arial"/>
          <w:color w:val="222222"/>
          <w:sz w:val="19"/>
          <w:szCs w:val="19"/>
        </w:rPr>
        <w:t>persuasive writing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. </w:t>
      </w:r>
      <w:r w:rsidR="00D10D27" w:rsidRPr="009C3C56">
        <w:rPr>
          <w:rFonts w:ascii="Arial" w:hAnsi="Arial" w:cs="Arial"/>
          <w:color w:val="222222"/>
          <w:sz w:val="19"/>
          <w:szCs w:val="19"/>
        </w:rPr>
        <w:t>Between 1998 and 2018,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 I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focused </w:t>
      </w:r>
      <w:r w:rsidRPr="009C3C56">
        <w:rPr>
          <w:rFonts w:ascii="Arial" w:hAnsi="Arial" w:cs="Arial"/>
          <w:color w:val="222222"/>
          <w:sz w:val="19"/>
          <w:szCs w:val="19"/>
        </w:rPr>
        <w:t>on researching ways to increase physical activity in communities</w:t>
      </w:r>
      <w:r w:rsidR="00D10D27" w:rsidRPr="009C3C56">
        <w:rPr>
          <w:rFonts w:ascii="Arial" w:hAnsi="Arial" w:cs="Arial"/>
          <w:color w:val="222222"/>
          <w:sz w:val="19"/>
          <w:szCs w:val="19"/>
        </w:rPr>
        <w:t xml:space="preserve"> across the world</w:t>
      </w:r>
      <w:r w:rsidRPr="009C3C56">
        <w:rPr>
          <w:rFonts w:ascii="Arial" w:hAnsi="Arial" w:cs="Arial"/>
          <w:color w:val="222222"/>
          <w:sz w:val="19"/>
          <w:szCs w:val="19"/>
        </w:rPr>
        <w:t>. My PhD work contributed to the CDC evidence base for stair climbing promotion, one of the strongest evidence bases in the community guide. I have been in the US since 2004</w:t>
      </w:r>
      <w:r w:rsidR="00D10D27" w:rsidRPr="009C3C56">
        <w:rPr>
          <w:rFonts w:ascii="Arial" w:hAnsi="Arial" w:cs="Arial"/>
          <w:color w:val="222222"/>
          <w:sz w:val="19"/>
          <w:szCs w:val="19"/>
        </w:rPr>
        <w:t xml:space="preserve">, including 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studying how to reduce sitting time in older adults and Latinas and researching the biological benefits of sitting less.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Some of my most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rewarding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 projects have been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empower</w:t>
      </w:r>
      <w:r w:rsidR="00D10D27" w:rsidRPr="009C3C56">
        <w:rPr>
          <w:rFonts w:ascii="Arial" w:hAnsi="Arial" w:cs="Arial"/>
          <w:color w:val="222222"/>
          <w:sz w:val="19"/>
          <w:szCs w:val="19"/>
        </w:rPr>
        <w:t>ing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 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older adults to lead walking programs and to advocate for community improvements.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T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he stories of older adults changing their lives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and their communities </w:t>
      </w:r>
      <w:r w:rsidRPr="009C3C56">
        <w:rPr>
          <w:rFonts w:ascii="Arial" w:hAnsi="Arial" w:cs="Arial"/>
          <w:color w:val="222222"/>
          <w:sz w:val="19"/>
          <w:szCs w:val="19"/>
        </w:rPr>
        <w:t>are inspirational.</w:t>
      </w:r>
      <w:r w:rsidR="006E41CC" w:rsidRPr="009C3C56">
        <w:rPr>
          <w:rFonts w:ascii="Arial" w:hAnsi="Arial" w:cs="Arial"/>
          <w:color w:val="222222"/>
          <w:sz w:val="19"/>
          <w:szCs w:val="19"/>
        </w:rPr>
        <w:t xml:space="preserve">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These experiences and other policy work made me</w:t>
      </w:r>
      <w:r w:rsidR="006E41CC" w:rsidRPr="009C3C56">
        <w:rPr>
          <w:rFonts w:ascii="Arial" w:hAnsi="Arial" w:cs="Arial"/>
          <w:color w:val="222222"/>
          <w:sz w:val="19"/>
          <w:szCs w:val="19"/>
        </w:rPr>
        <w:t xml:space="preserve"> realize that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my scientific </w:t>
      </w:r>
      <w:r w:rsidR="006E41CC" w:rsidRPr="009C3C56">
        <w:rPr>
          <w:rFonts w:ascii="Arial" w:hAnsi="Arial" w:cs="Arial"/>
          <w:color w:val="222222"/>
          <w:sz w:val="19"/>
          <w:szCs w:val="19"/>
        </w:rPr>
        <w:t>publications only t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old</w:t>
      </w:r>
      <w:r w:rsidR="006E41CC" w:rsidRPr="009C3C56">
        <w:rPr>
          <w:rFonts w:ascii="Arial" w:hAnsi="Arial" w:cs="Arial"/>
          <w:color w:val="222222"/>
          <w:sz w:val="19"/>
          <w:szCs w:val="19"/>
        </w:rPr>
        <w:t xml:space="preserve"> part of the story. I started the ‘Women behind the wrinkles’ podcast to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hear</w:t>
      </w:r>
      <w:r w:rsidR="006E41CC" w:rsidRPr="009C3C56">
        <w:rPr>
          <w:rFonts w:ascii="Arial" w:hAnsi="Arial" w:cs="Arial"/>
          <w:color w:val="222222"/>
          <w:sz w:val="19"/>
          <w:szCs w:val="19"/>
        </w:rPr>
        <w:t xml:space="preserve"> older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working </w:t>
      </w:r>
      <w:r w:rsidR="006E41CC" w:rsidRPr="009C3C56">
        <w:rPr>
          <w:rFonts w:ascii="Arial" w:hAnsi="Arial" w:cs="Arial"/>
          <w:color w:val="222222"/>
          <w:sz w:val="19"/>
          <w:szCs w:val="19"/>
        </w:rPr>
        <w:t>women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>’s stories and to give them</w:t>
      </w:r>
      <w:r w:rsidR="006E41CC" w:rsidRPr="009C3C56">
        <w:rPr>
          <w:rFonts w:ascii="Arial" w:hAnsi="Arial" w:cs="Arial"/>
          <w:color w:val="222222"/>
          <w:sz w:val="19"/>
          <w:szCs w:val="19"/>
        </w:rPr>
        <w:t xml:space="preserve"> a greater voice in society.</w:t>
      </w:r>
      <w:r w:rsidRPr="009C3C56">
        <w:rPr>
          <w:rFonts w:ascii="Arial" w:hAnsi="Arial" w:cs="Arial"/>
          <w:color w:val="222222"/>
          <w:sz w:val="19"/>
          <w:szCs w:val="19"/>
        </w:rPr>
        <w:t xml:space="preserve"> 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This process made me realize that while much has changed over time, for working moms, many of barriers remain the same. In addition to my </w:t>
      </w:r>
      <w:r w:rsidR="00BE0331" w:rsidRPr="009C3C56">
        <w:rPr>
          <w:rFonts w:ascii="Arial" w:hAnsi="Arial" w:cs="Arial"/>
          <w:color w:val="222222"/>
          <w:sz w:val="19"/>
          <w:szCs w:val="19"/>
        </w:rPr>
        <w:t>public health grant writing, I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 want to help address some of these</w:t>
      </w:r>
      <w:r w:rsidR="00BE0331" w:rsidRPr="009C3C56">
        <w:rPr>
          <w:rFonts w:ascii="Arial" w:hAnsi="Arial" w:cs="Arial"/>
          <w:color w:val="222222"/>
          <w:sz w:val="19"/>
          <w:szCs w:val="19"/>
        </w:rPr>
        <w:t xml:space="preserve"> hidden</w:t>
      </w:r>
      <w:r w:rsidR="009F1B42" w:rsidRPr="009C3C56">
        <w:rPr>
          <w:rFonts w:ascii="Arial" w:hAnsi="Arial" w:cs="Arial"/>
          <w:color w:val="222222"/>
          <w:sz w:val="19"/>
          <w:szCs w:val="19"/>
        </w:rPr>
        <w:t xml:space="preserve"> barriers and to help prevent burn out in other working moms.</w:t>
      </w:r>
      <w:r w:rsidR="00BE0331" w:rsidRPr="009C3C56">
        <w:rPr>
          <w:rFonts w:ascii="Arial" w:hAnsi="Arial" w:cs="Arial"/>
          <w:color w:val="222222"/>
          <w:sz w:val="19"/>
          <w:szCs w:val="19"/>
        </w:rPr>
        <w:t xml:space="preserve"> I hope to leverage my behavior change skills and love of learning to further this goal.</w:t>
      </w:r>
    </w:p>
    <w:p w14:paraId="6671AA3C" w14:textId="77777777" w:rsidR="007C053F" w:rsidRPr="00724CA2" w:rsidRDefault="007C053F" w:rsidP="00C16F37">
      <w:pPr>
        <w:spacing w:after="0" w:line="240" w:lineRule="auto"/>
        <w:rPr>
          <w:rFonts w:ascii="Arial" w:hAnsi="Arial" w:cs="Arial"/>
          <w:color w:val="222222"/>
          <w:sz w:val="10"/>
          <w:szCs w:val="10"/>
        </w:rPr>
      </w:pPr>
    </w:p>
    <w:p w14:paraId="319CA40D" w14:textId="77777777" w:rsidR="007C053F" w:rsidRPr="00C63BDE" w:rsidRDefault="007C053F" w:rsidP="00C16F37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C63BDE">
        <w:rPr>
          <w:rFonts w:ascii="Arial" w:hAnsi="Arial" w:cs="Arial"/>
          <w:b/>
          <w:color w:val="222222"/>
          <w:sz w:val="20"/>
          <w:szCs w:val="20"/>
        </w:rPr>
        <w:t>My skills</w:t>
      </w:r>
    </w:p>
    <w:p w14:paraId="0C4C396A" w14:textId="56B8336A" w:rsidR="004970BC" w:rsidRPr="004970BC" w:rsidRDefault="004970BC" w:rsidP="004970BC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 w:rsidRPr="002B3FF3">
        <w:rPr>
          <w:rFonts w:ascii="Arial" w:hAnsi="Arial" w:cs="Arial"/>
          <w:color w:val="222222"/>
          <w:sz w:val="18"/>
          <w:szCs w:val="18"/>
        </w:rPr>
        <w:t>I have exceptional knowledge in developing, delivering and evaluating community based programs, especially those focusing on public health</w:t>
      </w:r>
      <w:r w:rsidR="009C3C56">
        <w:rPr>
          <w:rFonts w:ascii="Arial" w:hAnsi="Arial" w:cs="Arial"/>
          <w:color w:val="222222"/>
          <w:sz w:val="18"/>
          <w:szCs w:val="18"/>
        </w:rPr>
        <w:t xml:space="preserve"> and burnout</w:t>
      </w:r>
      <w:r w:rsidRPr="002B3FF3">
        <w:rPr>
          <w:rFonts w:ascii="Arial" w:hAnsi="Arial" w:cs="Arial"/>
          <w:color w:val="222222"/>
          <w:sz w:val="18"/>
          <w:szCs w:val="18"/>
        </w:rPr>
        <w:t>. I understand how to advocate for community and policy change and as well as to motivate individual behavior change. I am extremely organized and can help with project planning and execution to meet achievable deadlines.</w:t>
      </w:r>
    </w:p>
    <w:p w14:paraId="614E61E9" w14:textId="229132C8" w:rsidR="007C053F" w:rsidRPr="002B3FF3" w:rsidRDefault="007C053F" w:rsidP="00C16F3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 w:rsidRPr="002B3FF3">
        <w:rPr>
          <w:rFonts w:ascii="Arial" w:hAnsi="Arial" w:cs="Arial"/>
          <w:color w:val="222222"/>
          <w:sz w:val="18"/>
          <w:szCs w:val="18"/>
        </w:rPr>
        <w:t xml:space="preserve">My strongest skills are </w:t>
      </w:r>
      <w:r w:rsidR="00BE0331" w:rsidRPr="002B3FF3">
        <w:rPr>
          <w:rFonts w:ascii="Arial" w:hAnsi="Arial" w:cs="Arial"/>
          <w:color w:val="222222"/>
          <w:sz w:val="18"/>
          <w:szCs w:val="18"/>
        </w:rPr>
        <w:t xml:space="preserve">persuasive and </w:t>
      </w:r>
      <w:r w:rsidRPr="002B3FF3">
        <w:rPr>
          <w:rFonts w:ascii="Arial" w:hAnsi="Arial" w:cs="Arial"/>
          <w:color w:val="222222"/>
          <w:sz w:val="18"/>
          <w:szCs w:val="18"/>
        </w:rPr>
        <w:t xml:space="preserve">grant writing, reviewing, and editing. I also have strong mentoring skills which means I can coach people through adversity (e.g. the ups and downs of grant writing and funding) through my enthusiastic, pragmatic and </w:t>
      </w:r>
      <w:r w:rsidR="00231BFA" w:rsidRPr="002B3FF3">
        <w:rPr>
          <w:rFonts w:ascii="Arial" w:hAnsi="Arial" w:cs="Arial"/>
          <w:color w:val="222222"/>
          <w:sz w:val="18"/>
          <w:szCs w:val="18"/>
        </w:rPr>
        <w:t>persistent</w:t>
      </w:r>
      <w:r w:rsidRPr="002B3FF3">
        <w:rPr>
          <w:rFonts w:ascii="Arial" w:hAnsi="Arial" w:cs="Arial"/>
          <w:color w:val="222222"/>
          <w:sz w:val="18"/>
          <w:szCs w:val="18"/>
        </w:rPr>
        <w:t xml:space="preserve"> attitude. </w:t>
      </w:r>
    </w:p>
    <w:p w14:paraId="68F649AC" w14:textId="33D3C148" w:rsidR="003D1827" w:rsidRPr="002B3FF3" w:rsidRDefault="003D1827" w:rsidP="00BE033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 w:rsidRPr="002B3FF3">
        <w:rPr>
          <w:rFonts w:ascii="Arial" w:hAnsi="Arial" w:cs="Arial"/>
          <w:color w:val="222222"/>
          <w:sz w:val="18"/>
          <w:szCs w:val="18"/>
        </w:rPr>
        <w:t>I am an excellent strategic thinker, I can help with grant and program development, as well as facilitate and guide large, strategic initiatives.</w:t>
      </w:r>
      <w:r w:rsidR="00724CA2" w:rsidRPr="002B3FF3">
        <w:rPr>
          <w:rFonts w:ascii="Arial" w:hAnsi="Arial" w:cs="Arial"/>
          <w:color w:val="222222"/>
          <w:sz w:val="18"/>
          <w:szCs w:val="18"/>
        </w:rPr>
        <w:t xml:space="preserve"> I draw upon my improv comedy skills to build ‘yes and’ teams.</w:t>
      </w:r>
      <w:r w:rsidR="00BE0331" w:rsidRPr="002B3FF3">
        <w:rPr>
          <w:rFonts w:ascii="Arial" w:hAnsi="Arial" w:cs="Arial"/>
          <w:color w:val="222222"/>
          <w:sz w:val="18"/>
          <w:szCs w:val="18"/>
        </w:rPr>
        <w:t xml:space="preserve"> I have outstanding communication skills, both oral and written, and can help translate complex ideas into actionable protocols.</w:t>
      </w:r>
    </w:p>
    <w:p w14:paraId="63434A3C" w14:textId="0E2334FC" w:rsidR="004970BC" w:rsidRPr="00184B89" w:rsidRDefault="007C053F" w:rsidP="00184B8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 w:rsidRPr="002B3FF3">
        <w:rPr>
          <w:rFonts w:ascii="Arial" w:hAnsi="Arial" w:cs="Arial"/>
          <w:color w:val="222222"/>
          <w:sz w:val="18"/>
          <w:szCs w:val="18"/>
        </w:rPr>
        <w:t>My research involves advanced computational techniques (e.g. machine learning) and mobile technologies, including wearables. I know how to develop new algorithms and apply them in the real world. I can assess whether new technologies will deliver on what they promise.</w:t>
      </w:r>
    </w:p>
    <w:sectPr w:rsidR="004970BC" w:rsidRPr="00184B89" w:rsidSect="007C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157"/>
    <w:multiLevelType w:val="hybridMultilevel"/>
    <w:tmpl w:val="B668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55ECD"/>
    <w:multiLevelType w:val="hybridMultilevel"/>
    <w:tmpl w:val="7514D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701768">
    <w:abstractNumId w:val="1"/>
  </w:num>
  <w:num w:numId="2" w16cid:durableId="204551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3F"/>
    <w:rsid w:val="00060187"/>
    <w:rsid w:val="001202CF"/>
    <w:rsid w:val="00172FB3"/>
    <w:rsid w:val="00184B89"/>
    <w:rsid w:val="00210E21"/>
    <w:rsid w:val="00224AC4"/>
    <w:rsid w:val="00231BFA"/>
    <w:rsid w:val="00265395"/>
    <w:rsid w:val="002B3FF3"/>
    <w:rsid w:val="003674C8"/>
    <w:rsid w:val="00373B9B"/>
    <w:rsid w:val="0037758F"/>
    <w:rsid w:val="003874C9"/>
    <w:rsid w:val="003928DC"/>
    <w:rsid w:val="003D1827"/>
    <w:rsid w:val="004411A0"/>
    <w:rsid w:val="004772F6"/>
    <w:rsid w:val="004970BC"/>
    <w:rsid w:val="00501EC3"/>
    <w:rsid w:val="006D0045"/>
    <w:rsid w:val="006E41CC"/>
    <w:rsid w:val="006F3B3F"/>
    <w:rsid w:val="00724CA2"/>
    <w:rsid w:val="00742ED6"/>
    <w:rsid w:val="007B5BE9"/>
    <w:rsid w:val="007C053F"/>
    <w:rsid w:val="0085087F"/>
    <w:rsid w:val="008870C0"/>
    <w:rsid w:val="00887C4F"/>
    <w:rsid w:val="008F28EA"/>
    <w:rsid w:val="009C3C56"/>
    <w:rsid w:val="009F1B42"/>
    <w:rsid w:val="00A312A1"/>
    <w:rsid w:val="00A86692"/>
    <w:rsid w:val="00B97A24"/>
    <w:rsid w:val="00BE0331"/>
    <w:rsid w:val="00C16F37"/>
    <w:rsid w:val="00C22377"/>
    <w:rsid w:val="00D10D27"/>
    <w:rsid w:val="00D1359A"/>
    <w:rsid w:val="00D5424C"/>
    <w:rsid w:val="00D65185"/>
    <w:rsid w:val="00E51B0A"/>
    <w:rsid w:val="00E8641E"/>
    <w:rsid w:val="00F33044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CCAF"/>
  <w15:chartTrackingRefBased/>
  <w15:docId w15:val="{2044FD96-F0A6-47F2-8998-CC57E7D9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53F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51B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sortby=pubdate&amp;hl=en&amp;user=u0nX3Z8AAAAJ&amp;view_op=list_wor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Villanueva, Amy Nguyen</cp:lastModifiedBy>
  <cp:revision>37</cp:revision>
  <dcterms:created xsi:type="dcterms:W3CDTF">2019-10-23T22:11:00Z</dcterms:created>
  <dcterms:modified xsi:type="dcterms:W3CDTF">2022-07-06T22:11:00Z</dcterms:modified>
</cp:coreProperties>
</file>